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22D76">
      <w:pPr>
        <w:keepNext w:val="0"/>
        <w:keepLines w:val="0"/>
        <w:pageBreakBefore w:val="0"/>
        <w:widowControl/>
        <w:kinsoku w:val="0"/>
        <w:wordWrap/>
        <w:overflowPunct/>
        <w:topLinePunct w:val="0"/>
        <w:autoSpaceDE w:val="0"/>
        <w:autoSpaceDN w:val="0"/>
        <w:bidi w:val="0"/>
        <w:adjustRightInd w:val="0"/>
        <w:snapToGrid w:val="0"/>
        <w:spacing w:before="143" w:line="578" w:lineRule="exact"/>
        <w:ind w:left="0" w:leftChars="0" w:firstLine="0" w:firstLineChars="0"/>
        <w:jc w:val="left"/>
        <w:textAlignment w:val="baseline"/>
        <w:rPr>
          <w:rFonts w:hint="eastAsia" w:ascii="黑体" w:hAnsi="黑体" w:eastAsia="黑体" w:cs="黑体"/>
          <w:b w:val="0"/>
          <w:bCs w:val="0"/>
          <w:snapToGrid w:val="0"/>
          <w:color w:val="000000"/>
          <w:spacing w:val="-7"/>
          <w:kern w:val="0"/>
          <w:sz w:val="32"/>
          <w:szCs w:val="32"/>
          <w:lang w:val="en-US" w:eastAsia="zh-CN"/>
        </w:rPr>
      </w:pPr>
      <w:r>
        <w:rPr>
          <w:rFonts w:hint="eastAsia" w:ascii="黑体" w:hAnsi="黑体" w:eastAsia="黑体" w:cs="黑体"/>
          <w:b w:val="0"/>
          <w:bCs w:val="0"/>
          <w:snapToGrid w:val="0"/>
          <w:color w:val="000000"/>
          <w:spacing w:val="-7"/>
          <w:kern w:val="0"/>
          <w:sz w:val="32"/>
          <w:szCs w:val="32"/>
          <w:lang w:val="en-US" w:eastAsia="zh-CN"/>
        </w:rPr>
        <w:t>附件1</w:t>
      </w:r>
    </w:p>
    <w:p w14:paraId="0597850D">
      <w:pPr>
        <w:keepNext w:val="0"/>
        <w:keepLines w:val="0"/>
        <w:pageBreakBefore w:val="0"/>
        <w:widowControl/>
        <w:kinsoku w:val="0"/>
        <w:wordWrap/>
        <w:overflowPunct/>
        <w:topLinePunct w:val="0"/>
        <w:autoSpaceDE w:val="0"/>
        <w:autoSpaceDN w:val="0"/>
        <w:bidi w:val="0"/>
        <w:adjustRightInd w:val="0"/>
        <w:snapToGrid w:val="0"/>
        <w:spacing w:before="143" w:line="578" w:lineRule="exact"/>
        <w:ind w:left="0" w:leftChars="0" w:firstLine="0" w:firstLineChars="0"/>
        <w:jc w:val="center"/>
        <w:textAlignment w:val="baseline"/>
        <w:rPr>
          <w:rFonts w:hint="eastAsia" w:ascii="方正小标宋简体" w:hAnsi="方正小标宋简体" w:eastAsia="方正小标宋简体" w:cs="方正小标宋简体"/>
          <w:b w:val="0"/>
          <w:bCs w:val="0"/>
          <w:snapToGrid w:val="0"/>
          <w:color w:val="000000"/>
          <w:spacing w:val="-7"/>
          <w:kern w:val="0"/>
          <w:sz w:val="44"/>
          <w:szCs w:val="44"/>
          <w:lang w:eastAsia="en-US"/>
        </w:rPr>
      </w:pPr>
      <w:r>
        <w:rPr>
          <w:rFonts w:hint="eastAsia" w:ascii="方正小标宋简体" w:hAnsi="方正小标宋简体" w:eastAsia="方正小标宋简体" w:cs="方正小标宋简体"/>
          <w:b w:val="0"/>
          <w:bCs w:val="0"/>
          <w:snapToGrid w:val="0"/>
          <w:color w:val="000000"/>
          <w:spacing w:val="-7"/>
          <w:kern w:val="0"/>
          <w:sz w:val="44"/>
          <w:szCs w:val="44"/>
          <w:lang w:eastAsia="en-US"/>
        </w:rPr>
        <w:t>三亚市涉海涉空旅游管理办法</w:t>
      </w:r>
    </w:p>
    <w:p w14:paraId="0668C813">
      <w:pPr>
        <w:keepNext w:val="0"/>
        <w:keepLines w:val="0"/>
        <w:pageBreakBefore w:val="0"/>
        <w:wordWrap/>
        <w:overflowPunct/>
        <w:topLinePunct w:val="0"/>
        <w:bidi w:val="0"/>
        <w:spacing w:line="578" w:lineRule="exact"/>
        <w:rPr>
          <w:rFonts w:hint="eastAsia"/>
        </w:rPr>
      </w:pPr>
    </w:p>
    <w:p w14:paraId="4D5E29C5">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rPr>
      </w:pPr>
      <w:r>
        <w:rPr>
          <w:rFonts w:hint="eastAsia" w:ascii="黑体" w:hAnsi="黑体" w:eastAsia="黑体" w:cs="黑体"/>
          <w:b w:val="0"/>
          <w:bCs w:val="0"/>
          <w:snapToGrid w:val="0"/>
          <w:color w:val="000000"/>
          <w:spacing w:val="57"/>
          <w:kern w:val="0"/>
          <w:sz w:val="32"/>
          <w:szCs w:val="32"/>
          <w:lang w:val="en-US" w:eastAsia="zh-CN"/>
        </w:rPr>
        <w:t xml:space="preserve">第一章 </w:t>
      </w:r>
      <w:r>
        <w:rPr>
          <w:rFonts w:hint="eastAsia" w:ascii="黑体" w:hAnsi="黑体" w:eastAsia="黑体" w:cs="黑体"/>
          <w:b w:val="0"/>
          <w:bCs w:val="0"/>
          <w:snapToGrid w:val="0"/>
          <w:color w:val="000000"/>
          <w:spacing w:val="57"/>
          <w:kern w:val="0"/>
          <w:sz w:val="32"/>
          <w:szCs w:val="32"/>
          <w:lang w:eastAsia="en-US"/>
        </w:rPr>
        <w:t>总则</w:t>
      </w:r>
    </w:p>
    <w:p w14:paraId="157486E6">
      <w:pPr>
        <w:keepNext w:val="0"/>
        <w:keepLines w:val="0"/>
        <w:pageBreakBefore w:val="0"/>
        <w:wordWrap/>
        <w:overflowPunct/>
        <w:topLinePunct w:val="0"/>
        <w:bidi w:val="0"/>
        <w:spacing w:line="578" w:lineRule="exact"/>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2"/>
          <w:kern w:val="0"/>
          <w:sz w:val="32"/>
          <w:szCs w:val="32"/>
          <w:lang w:eastAsia="en-US"/>
        </w:rPr>
        <w:t>第一条</w:t>
      </w:r>
      <w:r>
        <w:rPr>
          <w:rFonts w:hint="eastAsia" w:ascii="仿宋_GB2312" w:hAnsi="仿宋_GB2312" w:eastAsia="仿宋_GB2312" w:cs="仿宋_GB2312"/>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为规范三亚市涉海涉空旅游市场秩序，保障游客安全和合法权益，促进旅游业可持续发展，根据《中华人民共和国旅游法》《中华人民共和国安全生产法》《中华人民共和国民用航空法》《海南省涉海涉空体育运动项目管理办法（试行）》等相关法律法规和政策文件，结合本市实际，制定本办法。</w:t>
      </w:r>
    </w:p>
    <w:p w14:paraId="3475D73D">
      <w:pPr>
        <w:keepNext w:val="0"/>
        <w:keepLines w:val="0"/>
        <w:pageBreakBefore w:val="0"/>
        <w:wordWrap/>
        <w:overflowPunct/>
        <w:topLinePunct w:val="0"/>
        <w:bidi w:val="0"/>
        <w:spacing w:line="578" w:lineRule="exact"/>
        <w:rPr>
          <w:rFonts w:hint="eastAsia" w:ascii="仿宋_GB2312" w:hAnsi="仿宋_GB2312" w:eastAsia="仿宋_GB2312" w:cs="仿宋_GB2312"/>
        </w:rPr>
      </w:pPr>
      <w:r>
        <w:rPr>
          <w:rFonts w:hint="eastAsia" w:ascii="仿宋_GB2312" w:hAnsi="仿宋_GB2312" w:eastAsia="仿宋_GB2312" w:cs="仿宋_GB2312"/>
          <w:b/>
          <w:bCs/>
          <w:snapToGrid w:val="0"/>
          <w:color w:val="000000"/>
          <w:spacing w:val="2"/>
          <w:kern w:val="0"/>
          <w:sz w:val="32"/>
          <w:szCs w:val="32"/>
          <w:lang w:eastAsia="en-US"/>
        </w:rPr>
        <w:t>第二条</w:t>
      </w:r>
      <w:r>
        <w:rPr>
          <w:rFonts w:hint="eastAsia" w:ascii="仿宋_GB2312" w:hAnsi="仿宋_GB2312" w:eastAsia="仿宋_GB2312" w:cs="仿宋_GB2312"/>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本办法适用于三亚市行政区域内涉海涉空旅游活动的经营、管理、服务及监督。涉海涉空旅游包括但不限于海上游乐项目（如潜水、帆船、游艇等）和空中游乐项目（如直升机观光、滑翔伞等）。本办法适用于所有从事涉海涉空旅游经营的单位和个人，以及参与涉海涉空旅游活动的游客。</w:t>
      </w:r>
    </w:p>
    <w:p w14:paraId="789C15BD">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eastAsia="en-US"/>
        </w:rPr>
        <w:t>第三条</w:t>
      </w:r>
      <w:r>
        <w:rPr>
          <w:rFonts w:hint="eastAsia" w:ascii="仿宋_GB2312" w:hAnsi="仿宋_GB2312" w:eastAsia="仿宋_GB2312" w:cs="仿宋_GB2312"/>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涉海涉空旅游管理应遵循应当坚持社会效益、经济效益和生态效益相统一的原则，注重科学规划、依法监管、综合治理、安全有序。</w:t>
      </w:r>
    </w:p>
    <w:p w14:paraId="1CD8B802">
      <w:pPr>
        <w:keepNext w:val="0"/>
        <w:keepLines w:val="0"/>
        <w:pageBreakBefore w:val="0"/>
        <w:wordWrap/>
        <w:overflowPunct/>
        <w:topLinePunct w:val="0"/>
        <w:bidi w:val="0"/>
        <w:spacing w:line="578" w:lineRule="exact"/>
        <w:rPr>
          <w:rFonts w:hint="eastAsia"/>
          <w:sz w:val="24"/>
          <w:szCs w:val="20"/>
        </w:rPr>
      </w:pPr>
    </w:p>
    <w:p w14:paraId="2A45166F">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rPr>
      </w:pPr>
      <w:r>
        <w:rPr>
          <w:rFonts w:hint="eastAsia" w:ascii="黑体" w:hAnsi="黑体" w:eastAsia="黑体" w:cs="黑体"/>
          <w:b w:val="0"/>
          <w:bCs w:val="0"/>
          <w:snapToGrid w:val="0"/>
          <w:color w:val="000000"/>
          <w:spacing w:val="57"/>
          <w:kern w:val="0"/>
          <w:sz w:val="32"/>
          <w:szCs w:val="32"/>
          <w:lang w:val="en-US" w:eastAsia="zh-CN"/>
        </w:rPr>
        <w:t>第二章 产业规划</w:t>
      </w:r>
    </w:p>
    <w:p w14:paraId="49D968CD">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eastAsia="en-US"/>
        </w:rPr>
        <w:t>第</w:t>
      </w:r>
      <w:r>
        <w:rPr>
          <w:rFonts w:hint="eastAsia" w:ascii="仿宋_GB2312" w:hAnsi="仿宋_GB2312" w:eastAsia="仿宋_GB2312" w:cs="仿宋_GB2312"/>
          <w:b/>
          <w:bCs/>
          <w:snapToGrid w:val="0"/>
          <w:color w:val="000000"/>
          <w:spacing w:val="2"/>
          <w:kern w:val="0"/>
          <w:sz w:val="32"/>
          <w:szCs w:val="32"/>
          <w:lang w:val="en-US" w:eastAsia="zh-CN"/>
        </w:rPr>
        <w:t>四</w:t>
      </w:r>
      <w:r>
        <w:rPr>
          <w:rFonts w:hint="eastAsia" w:ascii="仿宋_GB2312" w:hAnsi="仿宋_GB2312" w:eastAsia="仿宋_GB2312" w:cs="仿宋_GB2312"/>
          <w:b/>
          <w:bCs/>
          <w:snapToGrid w:val="0"/>
          <w:color w:val="000000"/>
          <w:spacing w:val="2"/>
          <w:kern w:val="0"/>
          <w:sz w:val="32"/>
          <w:szCs w:val="32"/>
          <w:lang w:eastAsia="en-US"/>
        </w:rPr>
        <w:t>条</w:t>
      </w:r>
      <w:r>
        <w:rPr>
          <w:rFonts w:hint="eastAsia" w:ascii="仿宋_GB2312" w:hAnsi="仿宋_GB2312" w:eastAsia="仿宋_GB2312" w:cs="仿宋_GB2312"/>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市人民政府领导全市涉海涉空旅游发展工作，将</w:t>
      </w:r>
      <w:r>
        <w:rPr>
          <w:rFonts w:hint="eastAsia" w:ascii="仿宋_GB2312" w:hAnsi="仿宋_GB2312" w:eastAsia="仿宋_GB2312" w:cs="仿宋_GB2312"/>
          <w:snapToGrid w:val="0"/>
          <w:color w:val="000000"/>
          <w:spacing w:val="2"/>
          <w:kern w:val="0"/>
          <w:sz w:val="32"/>
          <w:szCs w:val="32"/>
          <w:lang w:val="en-US" w:eastAsia="zh-CN"/>
        </w:rPr>
        <w:t>涉海涉空</w:t>
      </w:r>
      <w:r>
        <w:rPr>
          <w:rFonts w:hint="eastAsia" w:ascii="仿宋_GB2312" w:hAnsi="仿宋_GB2312" w:eastAsia="仿宋_GB2312" w:cs="仿宋_GB2312"/>
          <w:snapToGrid w:val="0"/>
          <w:color w:val="000000"/>
          <w:spacing w:val="2"/>
          <w:kern w:val="0"/>
          <w:sz w:val="32"/>
          <w:szCs w:val="32"/>
          <w:lang w:eastAsia="en-US"/>
        </w:rPr>
        <w:t>旅游发展纳入国民经济和社会发展规划。</w:t>
      </w:r>
    </w:p>
    <w:p w14:paraId="1C5C96CA">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市旅游主管部门应当根据省、市有关规划，结合本市实际，组织编制市涉海涉空旅游产业发展专项规划，推动</w:t>
      </w:r>
      <w:r>
        <w:rPr>
          <w:rFonts w:hint="eastAsia" w:ascii="仿宋_GB2312" w:hAnsi="仿宋_GB2312" w:eastAsia="仿宋_GB2312" w:cs="仿宋_GB2312"/>
          <w:snapToGrid w:val="0"/>
          <w:color w:val="000000"/>
          <w:spacing w:val="2"/>
          <w:kern w:val="0"/>
          <w:sz w:val="32"/>
          <w:szCs w:val="32"/>
          <w:lang w:val="en-US" w:eastAsia="zh-CN"/>
        </w:rPr>
        <w:t>涉海涉空</w:t>
      </w:r>
      <w:r>
        <w:rPr>
          <w:rFonts w:hint="eastAsia" w:ascii="仿宋_GB2312" w:hAnsi="仿宋_GB2312" w:eastAsia="仿宋_GB2312" w:cs="仿宋_GB2312"/>
          <w:snapToGrid w:val="0"/>
          <w:color w:val="000000"/>
          <w:spacing w:val="2"/>
          <w:kern w:val="0"/>
          <w:sz w:val="32"/>
          <w:szCs w:val="32"/>
          <w:lang w:eastAsia="en-US"/>
        </w:rPr>
        <w:t>旅游产业与酒店民宿、会议展览、节庆赛事等其他产业融合发展。</w:t>
      </w:r>
    </w:p>
    <w:p w14:paraId="2B1BDDD0">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eastAsia="en-US"/>
        </w:rPr>
        <w:t>第</w:t>
      </w:r>
      <w:r>
        <w:rPr>
          <w:rFonts w:hint="eastAsia" w:ascii="仿宋_GB2312" w:hAnsi="仿宋_GB2312" w:eastAsia="仿宋_GB2312" w:cs="仿宋_GB2312"/>
          <w:b/>
          <w:bCs/>
          <w:snapToGrid w:val="0"/>
          <w:color w:val="000000"/>
          <w:spacing w:val="2"/>
          <w:kern w:val="0"/>
          <w:sz w:val="32"/>
          <w:szCs w:val="32"/>
          <w:lang w:val="en-US" w:eastAsia="zh-CN"/>
        </w:rPr>
        <w:t>五</w:t>
      </w:r>
      <w:r>
        <w:rPr>
          <w:rFonts w:hint="eastAsia" w:ascii="仿宋_GB2312" w:hAnsi="仿宋_GB2312" w:eastAsia="仿宋_GB2312" w:cs="仿宋_GB2312"/>
          <w:b/>
          <w:bCs/>
          <w:snapToGrid w:val="0"/>
          <w:color w:val="000000"/>
          <w:spacing w:val="2"/>
          <w:kern w:val="0"/>
          <w:sz w:val="32"/>
          <w:szCs w:val="32"/>
          <w:lang w:eastAsia="en-US"/>
        </w:rPr>
        <w:t>条</w:t>
      </w:r>
      <w:r>
        <w:rPr>
          <w:rFonts w:hint="eastAsia" w:ascii="仿宋_GB2312" w:hAnsi="仿宋_GB2312" w:eastAsia="仿宋_GB2312" w:cs="仿宋_GB2312"/>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市人民政府应当将涉海涉空旅游纳入旅游产业发展专项资金支持范围，用于涉海涉空旅游的基础设施建设、公共服务体系建设和人才培养等，促进涉海涉空旅游业发展。</w:t>
      </w:r>
    </w:p>
    <w:p w14:paraId="5D0192B6">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市旅游主管部门负责制定详细的补贴申请、审核、监管等标准和流程，报市人民政府批准后实施。</w:t>
      </w:r>
    </w:p>
    <w:p w14:paraId="5F7D0D8C">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eastAsia="en-US"/>
        </w:rPr>
        <w:t>第</w:t>
      </w:r>
      <w:r>
        <w:rPr>
          <w:rFonts w:hint="eastAsia" w:ascii="仿宋_GB2312" w:hAnsi="仿宋_GB2312" w:eastAsia="仿宋_GB2312" w:cs="仿宋_GB2312"/>
          <w:b/>
          <w:bCs/>
          <w:snapToGrid w:val="0"/>
          <w:color w:val="000000"/>
          <w:spacing w:val="2"/>
          <w:kern w:val="0"/>
          <w:sz w:val="32"/>
          <w:szCs w:val="32"/>
          <w:lang w:val="en-US" w:eastAsia="zh-CN"/>
        </w:rPr>
        <w:t>六</w:t>
      </w:r>
      <w:r>
        <w:rPr>
          <w:rFonts w:hint="eastAsia" w:ascii="仿宋_GB2312" w:hAnsi="仿宋_GB2312" w:eastAsia="仿宋_GB2312" w:cs="仿宋_GB2312"/>
          <w:b/>
          <w:bCs/>
          <w:snapToGrid w:val="0"/>
          <w:color w:val="000000"/>
          <w:spacing w:val="2"/>
          <w:kern w:val="0"/>
          <w:sz w:val="32"/>
          <w:szCs w:val="32"/>
          <w:lang w:eastAsia="en-US"/>
        </w:rPr>
        <w:t>条</w:t>
      </w:r>
      <w:r>
        <w:rPr>
          <w:rFonts w:hint="eastAsia" w:ascii="仿宋_GB2312" w:hAnsi="仿宋_GB2312" w:eastAsia="仿宋_GB2312" w:cs="仿宋_GB2312"/>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市旅游、教育、人力资源和社会保障等主管部门应协同合作，加大涉海涉空旅游专业人才的引进和培养力度，支持校企合作，共同培养专业人才。</w:t>
      </w:r>
    </w:p>
    <w:p w14:paraId="772D605E">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eastAsia="en-US"/>
        </w:rPr>
        <w:t>第</w:t>
      </w:r>
      <w:r>
        <w:rPr>
          <w:rFonts w:hint="eastAsia" w:ascii="仿宋_GB2312" w:hAnsi="仿宋_GB2312" w:eastAsia="仿宋_GB2312" w:cs="仿宋_GB2312"/>
          <w:b/>
          <w:bCs/>
          <w:snapToGrid w:val="0"/>
          <w:color w:val="000000"/>
          <w:spacing w:val="2"/>
          <w:kern w:val="0"/>
          <w:sz w:val="32"/>
          <w:szCs w:val="32"/>
          <w:lang w:val="en-US" w:eastAsia="zh-CN"/>
        </w:rPr>
        <w:t>七</w:t>
      </w:r>
      <w:r>
        <w:rPr>
          <w:rFonts w:hint="eastAsia" w:ascii="仿宋_GB2312" w:hAnsi="仿宋_GB2312" w:eastAsia="仿宋_GB2312" w:cs="仿宋_GB2312"/>
          <w:b/>
          <w:bCs/>
          <w:snapToGrid w:val="0"/>
          <w:color w:val="000000"/>
          <w:spacing w:val="2"/>
          <w:kern w:val="0"/>
          <w:sz w:val="32"/>
          <w:szCs w:val="32"/>
          <w:lang w:eastAsia="en-US"/>
        </w:rPr>
        <w:t>条</w:t>
      </w:r>
      <w:r>
        <w:rPr>
          <w:rFonts w:hint="eastAsia" w:ascii="仿宋_GB2312" w:hAnsi="仿宋_GB2312" w:eastAsia="仿宋_GB2312" w:cs="仿宋_GB2312"/>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鼓励社会资本和政府合作，因地制宜，充分利用本土特色资源依法开展涉海涉空旅游活动。</w:t>
      </w:r>
    </w:p>
    <w:p w14:paraId="4D717765">
      <w:pPr>
        <w:keepNext w:val="0"/>
        <w:keepLines w:val="0"/>
        <w:pageBreakBefore w:val="0"/>
        <w:wordWrap/>
        <w:overflowPunct/>
        <w:topLinePunct w:val="0"/>
        <w:bidi w:val="0"/>
        <w:spacing w:line="578" w:lineRule="exact"/>
        <w:ind w:left="0" w:leftChars="0" w:firstLine="0" w:firstLineChars="0"/>
        <w:rPr>
          <w:rFonts w:hint="eastAsia" w:ascii="仿宋_GB2312" w:hAnsi="仿宋_GB2312" w:eastAsia="仿宋_GB2312" w:cs="仿宋_GB2312"/>
          <w:snapToGrid w:val="0"/>
          <w:color w:val="000000"/>
          <w:spacing w:val="2"/>
          <w:kern w:val="0"/>
          <w:sz w:val="32"/>
          <w:szCs w:val="32"/>
          <w:lang w:eastAsia="en-US"/>
        </w:rPr>
      </w:pPr>
    </w:p>
    <w:p w14:paraId="730DE5C2">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ascii="仿宋" w:hAnsi="仿宋" w:eastAsia="仿宋" w:cs="仿宋"/>
          <w:snapToGrid w:val="0"/>
          <w:color w:val="000000"/>
          <w:spacing w:val="2"/>
          <w:kern w:val="0"/>
          <w:sz w:val="22"/>
          <w:szCs w:val="22"/>
          <w:lang w:eastAsia="en-US"/>
        </w:rPr>
      </w:pPr>
      <w:r>
        <w:rPr>
          <w:rFonts w:hint="eastAsia" w:ascii="黑体" w:hAnsi="黑体" w:eastAsia="黑体" w:cs="黑体"/>
          <w:b w:val="0"/>
          <w:bCs w:val="0"/>
          <w:snapToGrid w:val="0"/>
          <w:color w:val="000000"/>
          <w:spacing w:val="57"/>
          <w:kern w:val="0"/>
          <w:sz w:val="32"/>
          <w:szCs w:val="32"/>
          <w:lang w:val="en-US" w:eastAsia="zh-CN"/>
        </w:rPr>
        <w:t xml:space="preserve">第三章 </w:t>
      </w:r>
      <w:r>
        <w:rPr>
          <w:rFonts w:hint="eastAsia" w:ascii="黑体" w:hAnsi="黑体" w:eastAsia="黑体" w:cs="黑体"/>
          <w:b w:val="0"/>
          <w:bCs w:val="0"/>
          <w:snapToGrid w:val="0"/>
          <w:color w:val="000000"/>
          <w:spacing w:val="57"/>
          <w:kern w:val="0"/>
          <w:sz w:val="32"/>
          <w:szCs w:val="32"/>
          <w:lang w:val="en-US" w:eastAsia="en-US"/>
        </w:rPr>
        <w:t>管理职责</w:t>
      </w:r>
    </w:p>
    <w:p w14:paraId="26532422">
      <w:pPr>
        <w:keepNext w:val="0"/>
        <w:keepLines w:val="0"/>
        <w:pageBreakBefore w:val="0"/>
        <w:numPr>
          <w:ilvl w:val="0"/>
          <w:numId w:val="0"/>
        </w:numPr>
        <w:wordWrap/>
        <w:overflowPunct/>
        <w:topLinePunct w:val="0"/>
        <w:bidi w:val="0"/>
        <w:spacing w:line="578" w:lineRule="exact"/>
        <w:ind w:firstLine="651" w:firstLineChars="200"/>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八</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三亚市各级人民政府应加强对涉海涉空旅游工作的领导，建立协调机制，解决管理中的重大问题。</w:t>
      </w:r>
    </w:p>
    <w:p w14:paraId="1006E43C">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市人民政府会同民航监管部门和军航空管部门建立低空旅游协同管理运行机制，协调推进通用机场规划建设和运营管理、低空空域划设和分类利用、旅游产业培育和安全监管等工作。</w:t>
      </w:r>
    </w:p>
    <w:p w14:paraId="3A68F5DD">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zh-CN"/>
        </w:rPr>
      </w:pPr>
      <w:r>
        <w:rPr>
          <w:rFonts w:hint="eastAsia" w:ascii="仿宋_GB2312" w:hAnsi="仿宋_GB2312" w:eastAsia="仿宋_GB2312" w:cs="仿宋_GB2312"/>
          <w:snapToGrid w:val="0"/>
          <w:color w:val="000000"/>
          <w:spacing w:val="2"/>
          <w:kern w:val="0"/>
          <w:sz w:val="32"/>
          <w:szCs w:val="32"/>
          <w:lang w:eastAsia="en-US"/>
        </w:rPr>
        <w:t>旅游主管部门</w:t>
      </w:r>
      <w:r>
        <w:rPr>
          <w:rFonts w:hint="eastAsia" w:ascii="仿宋_GB2312" w:hAnsi="仿宋_GB2312" w:eastAsia="仿宋_GB2312" w:cs="仿宋_GB2312"/>
          <w:snapToGrid w:val="0"/>
          <w:color w:val="000000"/>
          <w:spacing w:val="2"/>
          <w:kern w:val="0"/>
          <w:sz w:val="32"/>
          <w:szCs w:val="32"/>
          <w:lang w:eastAsia="zh-CN"/>
        </w:rPr>
        <w:t>负责</w:t>
      </w:r>
      <w:r>
        <w:rPr>
          <w:rFonts w:hint="eastAsia" w:ascii="仿宋_GB2312" w:hAnsi="仿宋_GB2312" w:eastAsia="仿宋_GB2312" w:cs="仿宋_GB2312"/>
          <w:snapToGrid w:val="0"/>
          <w:color w:val="000000"/>
          <w:spacing w:val="2"/>
          <w:kern w:val="0"/>
          <w:sz w:val="32"/>
          <w:szCs w:val="32"/>
          <w:lang w:eastAsia="en-US"/>
        </w:rPr>
        <w:t>行业规划、服务质量监管、市场推广及安全应急管理</w:t>
      </w:r>
      <w:r>
        <w:rPr>
          <w:rFonts w:hint="eastAsia" w:ascii="仿宋_GB2312" w:hAnsi="仿宋_GB2312" w:eastAsia="仿宋_GB2312" w:cs="仿宋_GB2312"/>
          <w:snapToGrid w:val="0"/>
          <w:color w:val="000000"/>
          <w:spacing w:val="2"/>
          <w:kern w:val="0"/>
          <w:sz w:val="32"/>
          <w:szCs w:val="32"/>
          <w:lang w:eastAsia="zh-CN"/>
        </w:rPr>
        <w:t>。</w:t>
      </w:r>
    </w:p>
    <w:p w14:paraId="518DFDDD">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zh-CN"/>
        </w:rPr>
      </w:pPr>
      <w:r>
        <w:rPr>
          <w:rFonts w:hint="eastAsia" w:ascii="仿宋_GB2312" w:hAnsi="仿宋_GB2312" w:eastAsia="仿宋_GB2312" w:cs="仿宋_GB2312"/>
          <w:snapToGrid w:val="0"/>
          <w:color w:val="000000"/>
          <w:spacing w:val="2"/>
          <w:kern w:val="0"/>
          <w:sz w:val="32"/>
          <w:szCs w:val="32"/>
          <w:lang w:eastAsia="en-US"/>
        </w:rPr>
        <w:t>海事部门负责涉海旅游项目的海上交通安全监管、船舶检验及应急救援</w:t>
      </w:r>
      <w:r>
        <w:rPr>
          <w:rFonts w:hint="eastAsia" w:ascii="仿宋_GB2312" w:hAnsi="仿宋_GB2312" w:eastAsia="仿宋_GB2312" w:cs="仿宋_GB2312"/>
          <w:snapToGrid w:val="0"/>
          <w:color w:val="000000"/>
          <w:spacing w:val="2"/>
          <w:kern w:val="0"/>
          <w:sz w:val="32"/>
          <w:szCs w:val="32"/>
          <w:lang w:eastAsia="zh-CN"/>
        </w:rPr>
        <w:t>。</w:t>
      </w:r>
    </w:p>
    <w:p w14:paraId="01385AB2">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zh-CN"/>
        </w:rPr>
      </w:pPr>
      <w:r>
        <w:rPr>
          <w:rFonts w:hint="eastAsia" w:ascii="仿宋_GB2312" w:hAnsi="仿宋_GB2312" w:eastAsia="仿宋_GB2312" w:cs="仿宋_GB2312"/>
          <w:snapToGrid w:val="0"/>
          <w:color w:val="000000"/>
          <w:spacing w:val="2"/>
          <w:kern w:val="0"/>
          <w:sz w:val="32"/>
          <w:szCs w:val="32"/>
          <w:lang w:eastAsia="en-US"/>
        </w:rPr>
        <w:t>民航部门负责涉空旅游项目的安全审查、飞行许可及空中交通管理</w:t>
      </w:r>
      <w:r>
        <w:rPr>
          <w:rFonts w:hint="eastAsia" w:ascii="仿宋_GB2312" w:hAnsi="仿宋_GB2312" w:eastAsia="仿宋_GB2312" w:cs="仿宋_GB2312"/>
          <w:snapToGrid w:val="0"/>
          <w:color w:val="000000"/>
          <w:spacing w:val="2"/>
          <w:kern w:val="0"/>
          <w:sz w:val="32"/>
          <w:szCs w:val="32"/>
          <w:lang w:eastAsia="zh-CN"/>
        </w:rPr>
        <w:t>。</w:t>
      </w:r>
    </w:p>
    <w:p w14:paraId="34EEC6AF">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zh-CN"/>
        </w:rPr>
      </w:pPr>
      <w:r>
        <w:rPr>
          <w:rFonts w:hint="eastAsia" w:ascii="仿宋_GB2312" w:hAnsi="仿宋_GB2312" w:eastAsia="仿宋_GB2312" w:cs="仿宋_GB2312"/>
          <w:snapToGrid w:val="0"/>
          <w:color w:val="000000"/>
          <w:spacing w:val="2"/>
          <w:kern w:val="0"/>
          <w:sz w:val="32"/>
          <w:szCs w:val="32"/>
          <w:lang w:eastAsia="en-US"/>
        </w:rPr>
        <w:t>市场监督管理部门负责价格监督、消费者权益保护及不正当竞争行为查处</w:t>
      </w:r>
      <w:r>
        <w:rPr>
          <w:rFonts w:hint="eastAsia" w:ascii="仿宋_GB2312" w:hAnsi="仿宋_GB2312" w:eastAsia="仿宋_GB2312" w:cs="仿宋_GB2312"/>
          <w:snapToGrid w:val="0"/>
          <w:color w:val="000000"/>
          <w:spacing w:val="2"/>
          <w:kern w:val="0"/>
          <w:sz w:val="32"/>
          <w:szCs w:val="32"/>
          <w:lang w:eastAsia="zh-CN"/>
        </w:rPr>
        <w:t>。</w:t>
      </w:r>
    </w:p>
    <w:p w14:paraId="6C2426DC">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zh-CN"/>
        </w:rPr>
      </w:pPr>
      <w:r>
        <w:rPr>
          <w:rFonts w:hint="eastAsia" w:ascii="仿宋_GB2312" w:hAnsi="仿宋_GB2312" w:eastAsia="仿宋_GB2312" w:cs="仿宋_GB2312"/>
          <w:snapToGrid w:val="0"/>
          <w:color w:val="000000"/>
          <w:spacing w:val="2"/>
          <w:kern w:val="0"/>
          <w:sz w:val="32"/>
          <w:szCs w:val="32"/>
          <w:lang w:eastAsia="en-US"/>
        </w:rPr>
        <w:t>应急管理部门负责涉海涉空旅游项目的安全生产综合监督管理</w:t>
      </w:r>
      <w:r>
        <w:rPr>
          <w:rFonts w:hint="eastAsia" w:ascii="仿宋_GB2312" w:hAnsi="仿宋_GB2312" w:eastAsia="仿宋_GB2312" w:cs="仿宋_GB2312"/>
          <w:snapToGrid w:val="0"/>
          <w:color w:val="000000"/>
          <w:spacing w:val="2"/>
          <w:kern w:val="0"/>
          <w:sz w:val="32"/>
          <w:szCs w:val="32"/>
          <w:lang w:eastAsia="zh-CN"/>
        </w:rPr>
        <w:t>。</w:t>
      </w:r>
    </w:p>
    <w:p w14:paraId="1FF354C7">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发展改革、市场监管、综合行政执法、公安、自然资源和规划、农业农村、气象等相关主管部门按照各自职责负责涉海涉空旅游管理有关工作。</w:t>
      </w:r>
    </w:p>
    <w:p w14:paraId="039E511C">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九</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鼓励成立涉海涉空旅游行业协会，开展行业服务和自律管理活动，促进涉海涉空旅游业良性健康发展，保障公平竞争。</w:t>
      </w:r>
    </w:p>
    <w:p w14:paraId="02E1214B">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十</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旅游经营主体应依法经营，建立健全安全生产管理制度，确保服务质量，保护生态环境。旅游经营主体主要负责人对本单位的安全生产工作全面负责。</w:t>
      </w:r>
    </w:p>
    <w:p w14:paraId="4794EB00">
      <w:pPr>
        <w:keepNext w:val="0"/>
        <w:keepLines w:val="0"/>
        <w:pageBreakBefore w:val="0"/>
        <w:wordWrap/>
        <w:overflowPunct/>
        <w:topLinePunct w:val="0"/>
        <w:bidi w:val="0"/>
        <w:spacing w:line="578" w:lineRule="exact"/>
        <w:ind w:left="0" w:leftChars="0" w:firstLine="0" w:firstLineChars="0"/>
        <w:rPr>
          <w:rFonts w:hint="eastAsia" w:ascii="仿宋" w:hAnsi="仿宋" w:eastAsia="仿宋" w:cs="仿宋"/>
          <w:snapToGrid w:val="0"/>
          <w:color w:val="000000"/>
          <w:spacing w:val="2"/>
          <w:kern w:val="0"/>
          <w:sz w:val="24"/>
          <w:szCs w:val="24"/>
          <w:lang w:eastAsia="en-US"/>
        </w:rPr>
      </w:pPr>
    </w:p>
    <w:p w14:paraId="28D9274C">
      <w:pPr>
        <w:keepNext w:val="0"/>
        <w:keepLines w:val="0"/>
        <w:pageBreakBefore w:val="0"/>
        <w:wordWrap/>
        <w:overflowPunct/>
        <w:topLinePunct w:val="0"/>
        <w:bidi w:val="0"/>
        <w:spacing w:line="578" w:lineRule="exact"/>
        <w:rPr>
          <w:rFonts w:hint="eastAsia" w:ascii="黑体" w:hAnsi="黑体" w:eastAsia="黑体" w:cs="黑体"/>
          <w:b/>
          <w:bCs/>
          <w:snapToGrid w:val="0"/>
          <w:color w:val="000000"/>
          <w:spacing w:val="57"/>
          <w:kern w:val="0"/>
          <w:sz w:val="32"/>
          <w:szCs w:val="32"/>
          <w:lang w:val="en-US" w:eastAsia="zh-CN"/>
        </w:rPr>
      </w:pPr>
      <w:r>
        <w:rPr>
          <w:rFonts w:hint="eastAsia" w:ascii="黑体" w:hAnsi="黑体" w:eastAsia="黑体" w:cs="黑体"/>
          <w:b/>
          <w:bCs/>
          <w:snapToGrid w:val="0"/>
          <w:color w:val="000000"/>
          <w:spacing w:val="57"/>
          <w:kern w:val="0"/>
          <w:sz w:val="32"/>
          <w:szCs w:val="32"/>
          <w:lang w:val="en-US" w:eastAsia="zh-CN"/>
        </w:rPr>
        <w:br w:type="page"/>
      </w:r>
    </w:p>
    <w:p w14:paraId="2D9F1E64">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ascii="仿宋" w:hAnsi="仿宋" w:eastAsia="仿宋" w:cs="仿宋"/>
          <w:b/>
          <w:bCs/>
          <w:snapToGrid w:val="0"/>
          <w:color w:val="000000"/>
          <w:spacing w:val="2"/>
          <w:kern w:val="0"/>
          <w:sz w:val="32"/>
          <w:szCs w:val="32"/>
          <w:lang w:eastAsia="en-US"/>
        </w:rPr>
      </w:pPr>
      <w:r>
        <w:rPr>
          <w:rFonts w:hint="eastAsia" w:ascii="黑体" w:hAnsi="黑体" w:eastAsia="黑体" w:cs="黑体"/>
          <w:b w:val="0"/>
          <w:bCs w:val="0"/>
          <w:snapToGrid w:val="0"/>
          <w:color w:val="000000"/>
          <w:spacing w:val="57"/>
          <w:kern w:val="0"/>
          <w:sz w:val="32"/>
          <w:szCs w:val="32"/>
          <w:lang w:val="en-US" w:eastAsia="zh-CN"/>
        </w:rPr>
        <w:t xml:space="preserve">第四章 </w:t>
      </w:r>
      <w:r>
        <w:rPr>
          <w:rFonts w:hint="eastAsia" w:ascii="黑体" w:hAnsi="黑体" w:eastAsia="黑体" w:cs="黑体"/>
          <w:b w:val="0"/>
          <w:bCs w:val="0"/>
          <w:snapToGrid w:val="0"/>
          <w:color w:val="000000"/>
          <w:spacing w:val="57"/>
          <w:kern w:val="0"/>
          <w:sz w:val="32"/>
          <w:szCs w:val="32"/>
          <w:lang w:val="en-US" w:eastAsia="en-US"/>
        </w:rPr>
        <w:t>经营许可与</w:t>
      </w:r>
      <w:r>
        <w:rPr>
          <w:rFonts w:hint="eastAsia" w:ascii="黑体" w:hAnsi="黑体" w:eastAsia="黑体" w:cs="黑体"/>
          <w:b w:val="0"/>
          <w:bCs w:val="0"/>
          <w:snapToGrid w:val="0"/>
          <w:color w:val="000000"/>
          <w:spacing w:val="57"/>
          <w:kern w:val="0"/>
          <w:sz w:val="32"/>
          <w:szCs w:val="32"/>
          <w:lang w:val="en-US" w:eastAsia="zh-CN"/>
        </w:rPr>
        <w:t>登记</w:t>
      </w:r>
    </w:p>
    <w:p w14:paraId="58E3B013">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十一</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从事涉海涉空旅游经营，应当具备下列条件：</w:t>
      </w:r>
    </w:p>
    <w:p w14:paraId="490DF479">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（一）有符合规定的注册资本；</w:t>
      </w:r>
    </w:p>
    <w:p w14:paraId="58954954">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（二）有专业的经营管理人员和符合要求的从业人员；</w:t>
      </w:r>
    </w:p>
    <w:p w14:paraId="32A3E134">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（三）有符合安全标准的设施设备；</w:t>
      </w:r>
    </w:p>
    <w:p w14:paraId="77897DBC">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（四）有健全的安全生产管理制度和应急预案；</w:t>
      </w:r>
    </w:p>
    <w:p w14:paraId="7E4D0A86">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（五）</w:t>
      </w:r>
      <w:r>
        <w:rPr>
          <w:rFonts w:hint="eastAsia" w:ascii="仿宋_GB2312" w:hAnsi="仿宋_GB2312" w:eastAsia="仿宋_GB2312" w:cs="仿宋_GB2312"/>
          <w:snapToGrid w:val="0"/>
          <w:color w:val="000000"/>
          <w:spacing w:val="2"/>
          <w:kern w:val="0"/>
          <w:sz w:val="32"/>
          <w:szCs w:val="32"/>
          <w:lang w:eastAsia="zh-CN"/>
        </w:rPr>
        <w:t>法律法规</w:t>
      </w:r>
      <w:r>
        <w:rPr>
          <w:rFonts w:hint="eastAsia" w:ascii="仿宋_GB2312" w:hAnsi="仿宋_GB2312" w:eastAsia="仿宋_GB2312" w:cs="仿宋_GB2312"/>
          <w:snapToGrid w:val="0"/>
          <w:color w:val="000000"/>
          <w:spacing w:val="2"/>
          <w:kern w:val="0"/>
          <w:sz w:val="32"/>
          <w:szCs w:val="32"/>
          <w:lang w:eastAsia="en-US"/>
        </w:rPr>
        <w:t>规定的其他条件。</w:t>
      </w:r>
    </w:p>
    <w:p w14:paraId="072419FC">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十二</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申请涉海涉空旅游经营许可，应当按照下列程序办理：</w:t>
      </w:r>
    </w:p>
    <w:p w14:paraId="6072D508">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（一）向旅游主管部门提交申请材料；</w:t>
      </w:r>
    </w:p>
    <w:p w14:paraId="452308E0">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（二）旅游主管部门受理申请，对申请材料进行审查；</w:t>
      </w:r>
    </w:p>
    <w:p w14:paraId="465E63D1">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（三）旅游主管部门组织专家对申请项目进行现场评估；</w:t>
      </w:r>
    </w:p>
    <w:p w14:paraId="6AAD94ED">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（四）旅游主管部门根据审查结果和现场评估意见，作出许可决定；</w:t>
      </w:r>
    </w:p>
    <w:p w14:paraId="42BCBA11">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（五）许可决定应当在规定时限内作出，并予以公示。</w:t>
      </w:r>
    </w:p>
    <w:p w14:paraId="616CCE74">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十三</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各区旅游主管部门</w:t>
      </w:r>
      <w:r>
        <w:rPr>
          <w:rFonts w:hint="eastAsia" w:ascii="仿宋_GB2312" w:hAnsi="仿宋_GB2312" w:eastAsia="仿宋_GB2312" w:cs="仿宋_GB2312"/>
          <w:snapToGrid w:val="0"/>
          <w:color w:val="000000"/>
          <w:spacing w:val="2"/>
          <w:kern w:val="0"/>
          <w:sz w:val="32"/>
          <w:szCs w:val="32"/>
          <w:lang w:val="en-US" w:eastAsia="zh-CN"/>
        </w:rPr>
        <w:t>负责涉海涉空</w:t>
      </w:r>
      <w:r>
        <w:rPr>
          <w:rFonts w:hint="eastAsia" w:ascii="仿宋_GB2312" w:hAnsi="仿宋_GB2312" w:eastAsia="仿宋_GB2312" w:cs="仿宋_GB2312"/>
          <w:snapToGrid w:val="0"/>
          <w:color w:val="000000"/>
          <w:spacing w:val="2"/>
          <w:kern w:val="0"/>
          <w:sz w:val="32"/>
          <w:szCs w:val="32"/>
          <w:lang w:eastAsia="en-US"/>
        </w:rPr>
        <w:t>旅游项目的信息登记与监管职责，确保旅游市场的有序发展。</w:t>
      </w:r>
    </w:p>
    <w:p w14:paraId="23AE2821">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具体职责包括：</w:t>
      </w:r>
    </w:p>
    <w:p w14:paraId="30495B03">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信息登记制度：建立并完善</w:t>
      </w:r>
      <w:r>
        <w:rPr>
          <w:rFonts w:hint="eastAsia" w:ascii="仿宋_GB2312" w:hAnsi="仿宋_GB2312" w:eastAsia="仿宋_GB2312" w:cs="仿宋_GB2312"/>
          <w:snapToGrid w:val="0"/>
          <w:color w:val="000000"/>
          <w:spacing w:val="2"/>
          <w:kern w:val="0"/>
          <w:sz w:val="32"/>
          <w:szCs w:val="32"/>
          <w:lang w:eastAsia="zh-CN"/>
        </w:rPr>
        <w:t>涉海涉空</w:t>
      </w:r>
      <w:r>
        <w:rPr>
          <w:rFonts w:hint="eastAsia" w:ascii="仿宋_GB2312" w:hAnsi="仿宋_GB2312" w:eastAsia="仿宋_GB2312" w:cs="仿宋_GB2312"/>
          <w:snapToGrid w:val="0"/>
          <w:color w:val="000000"/>
          <w:spacing w:val="2"/>
          <w:kern w:val="0"/>
          <w:sz w:val="32"/>
          <w:szCs w:val="32"/>
          <w:lang w:eastAsia="en-US"/>
        </w:rPr>
        <w:t>旅游项目的信息登记制度，明确登记的材料、方式、期限、监管规则等内容，并通过相关服务场所、政府网站和在线政务服务平台等渠道公布，引导旅游经营者依法登记。</w:t>
      </w:r>
    </w:p>
    <w:p w14:paraId="5D08C85B">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材料审核与登记：对旅游经营者提交的材料进行核对，材料不齐或者不符合法定形式的，一次性告知补正材料；材料齐全、符合法定形式的，当场办理登记手续，并发放相应的标识号牌。</w:t>
      </w:r>
    </w:p>
    <w:p w14:paraId="4EA5D46E">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信息变更与注销：旅游经营活动信息发生变化的，经营者应于变化情形发生之日起三十日内，向所在区旅游主管部门申请变更登记，并提供相应材料。旅游经营者终止经营或不再具备登记条件的，应在规定时间内向所在区旅游主管部门申请注销登记。</w:t>
      </w:r>
    </w:p>
    <w:p w14:paraId="75FEEBB0">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信息核验与监管：各区旅游主管部门应定期对已登记的</w:t>
      </w:r>
      <w:r>
        <w:rPr>
          <w:rFonts w:hint="eastAsia" w:ascii="仿宋_GB2312" w:hAnsi="仿宋_GB2312" w:eastAsia="仿宋_GB2312" w:cs="仿宋_GB2312"/>
          <w:snapToGrid w:val="0"/>
          <w:color w:val="000000"/>
          <w:spacing w:val="2"/>
          <w:kern w:val="0"/>
          <w:sz w:val="32"/>
          <w:szCs w:val="32"/>
          <w:lang w:val="en-US" w:eastAsia="zh-CN"/>
        </w:rPr>
        <w:t>涉海涉空</w:t>
      </w:r>
      <w:r>
        <w:rPr>
          <w:rFonts w:hint="eastAsia" w:ascii="仿宋_GB2312" w:hAnsi="仿宋_GB2312" w:eastAsia="仿宋_GB2312" w:cs="仿宋_GB2312"/>
          <w:snapToGrid w:val="0"/>
          <w:color w:val="000000"/>
          <w:spacing w:val="2"/>
          <w:kern w:val="0"/>
          <w:sz w:val="32"/>
          <w:szCs w:val="32"/>
          <w:lang w:eastAsia="en-US"/>
        </w:rPr>
        <w:t>旅游项目进行信息核验，通过调阅资料、现场检查等方式，确保登记信息的真实性。同时，加强日常监管，对违法违规行为依法进行查处。</w:t>
      </w:r>
    </w:p>
    <w:p w14:paraId="128F5835">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信息共享与公示：各区旅游主管部门应积极推进政务信息系统互联和公共数据共享，及时公布已登记的</w:t>
      </w:r>
      <w:r>
        <w:rPr>
          <w:rFonts w:hint="eastAsia" w:ascii="仿宋_GB2312" w:hAnsi="仿宋_GB2312" w:eastAsia="仿宋_GB2312" w:cs="仿宋_GB2312"/>
          <w:snapToGrid w:val="0"/>
          <w:color w:val="000000"/>
          <w:spacing w:val="2"/>
          <w:kern w:val="0"/>
          <w:sz w:val="32"/>
          <w:szCs w:val="32"/>
          <w:lang w:eastAsia="zh-CN"/>
        </w:rPr>
        <w:t>涉海涉空</w:t>
      </w:r>
      <w:r>
        <w:rPr>
          <w:rFonts w:hint="eastAsia" w:ascii="仿宋_GB2312" w:hAnsi="仿宋_GB2312" w:eastAsia="仿宋_GB2312" w:cs="仿宋_GB2312"/>
          <w:snapToGrid w:val="0"/>
          <w:color w:val="000000"/>
          <w:spacing w:val="2"/>
          <w:kern w:val="0"/>
          <w:sz w:val="32"/>
          <w:szCs w:val="32"/>
          <w:lang w:eastAsia="en-US"/>
        </w:rPr>
        <w:t>旅游项目名录，引导旅游者选择合法合规的旅游经营者提供服务。</w:t>
      </w:r>
    </w:p>
    <w:p w14:paraId="5C133118">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ascii="仿宋" w:hAnsi="仿宋" w:eastAsia="仿宋" w:cs="仿宋"/>
          <w:snapToGrid w:val="0"/>
          <w:color w:val="000000"/>
          <w:spacing w:val="2"/>
          <w:kern w:val="0"/>
          <w:sz w:val="24"/>
          <w:szCs w:val="24"/>
          <w:lang w:eastAsia="en-US"/>
        </w:rPr>
      </w:pPr>
      <w:r>
        <w:rPr>
          <w:rFonts w:hint="eastAsia" w:ascii="黑体" w:hAnsi="黑体" w:eastAsia="黑体" w:cs="黑体"/>
          <w:b w:val="0"/>
          <w:bCs w:val="0"/>
          <w:snapToGrid w:val="0"/>
          <w:color w:val="000000"/>
          <w:spacing w:val="57"/>
          <w:kern w:val="0"/>
          <w:sz w:val="32"/>
          <w:szCs w:val="32"/>
          <w:lang w:val="en-US" w:eastAsia="zh-CN"/>
        </w:rPr>
        <w:t xml:space="preserve">第五章 </w:t>
      </w:r>
      <w:r>
        <w:rPr>
          <w:rFonts w:hint="eastAsia" w:ascii="黑体" w:hAnsi="黑体" w:eastAsia="黑体" w:cs="黑体"/>
          <w:b w:val="0"/>
          <w:bCs w:val="0"/>
          <w:snapToGrid w:val="0"/>
          <w:color w:val="000000"/>
          <w:spacing w:val="57"/>
          <w:kern w:val="0"/>
          <w:sz w:val="32"/>
          <w:szCs w:val="32"/>
          <w:lang w:val="en-US" w:eastAsia="en-US"/>
        </w:rPr>
        <w:t>安全管理</w:t>
      </w:r>
    </w:p>
    <w:p w14:paraId="1956635C">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第十</w:t>
      </w:r>
      <w:r>
        <w:rPr>
          <w:rFonts w:hint="eastAsia" w:ascii="仿宋_GB2312" w:hAnsi="仿宋_GB2312" w:eastAsia="仿宋_GB2312" w:cs="仿宋_GB2312"/>
          <w:b/>
          <w:bCs/>
          <w:snapToGrid w:val="0"/>
          <w:color w:val="000000"/>
          <w:spacing w:val="2"/>
          <w:kern w:val="0"/>
          <w:sz w:val="32"/>
          <w:szCs w:val="32"/>
          <w:lang w:val="en-US" w:eastAsia="zh-CN"/>
        </w:rPr>
        <w:t>四</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旅游经营主体应建立健全安全生产管理制度，包括安全责任制、安全操作规程、应急预案等，并定期进行演练。</w:t>
      </w:r>
    </w:p>
    <w:p w14:paraId="20359B83">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第十</w:t>
      </w:r>
      <w:r>
        <w:rPr>
          <w:rFonts w:hint="eastAsia" w:ascii="仿宋_GB2312" w:hAnsi="仿宋_GB2312" w:eastAsia="仿宋_GB2312" w:cs="仿宋_GB2312"/>
          <w:b/>
          <w:bCs/>
          <w:snapToGrid w:val="0"/>
          <w:color w:val="000000"/>
          <w:spacing w:val="2"/>
          <w:kern w:val="0"/>
          <w:sz w:val="32"/>
          <w:szCs w:val="32"/>
          <w:lang w:val="en-US" w:eastAsia="zh-CN"/>
        </w:rPr>
        <w:t>五</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bCs/>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涉海涉空旅游设施设备应当符合国家安全标准，定期进行维护保养和检测检验。</w:t>
      </w:r>
    </w:p>
    <w:p w14:paraId="794DC808">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对存在安全隐患的设施设备，应立即停止使用，并进行整改。尚无法定要求的，涉海涉空旅游经营者提供的相关设施、设备应当符合保障旅游者人体健康和人身、财产安全的要求，定期开展安全检查和维护保养，消除安全隐患，确保安全运行。</w:t>
      </w:r>
    </w:p>
    <w:p w14:paraId="7C95A4A6">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严禁使用“三无”设备开展涉海涉空旅游活动。</w:t>
      </w:r>
    </w:p>
    <w:p w14:paraId="32C29738">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第十</w:t>
      </w:r>
      <w:r>
        <w:rPr>
          <w:rFonts w:hint="eastAsia" w:ascii="仿宋_GB2312" w:hAnsi="仿宋_GB2312" w:eastAsia="仿宋_GB2312" w:cs="仿宋_GB2312"/>
          <w:b/>
          <w:bCs/>
          <w:snapToGrid w:val="0"/>
          <w:color w:val="000000"/>
          <w:spacing w:val="2"/>
          <w:kern w:val="0"/>
          <w:sz w:val="32"/>
          <w:szCs w:val="32"/>
          <w:lang w:val="en-US" w:eastAsia="zh-CN"/>
        </w:rPr>
        <w:t>六</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旅游经营主体应对从业人员进行安全教育培训，确保其具备相应的安全知识和操作技能。</w:t>
      </w:r>
    </w:p>
    <w:p w14:paraId="68BB6044">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第十</w:t>
      </w:r>
      <w:r>
        <w:rPr>
          <w:rFonts w:hint="eastAsia" w:ascii="仿宋_GB2312" w:hAnsi="仿宋_GB2312" w:eastAsia="仿宋_GB2312" w:cs="仿宋_GB2312"/>
          <w:b/>
          <w:bCs/>
          <w:snapToGrid w:val="0"/>
          <w:color w:val="000000"/>
          <w:spacing w:val="2"/>
          <w:kern w:val="0"/>
          <w:sz w:val="32"/>
          <w:szCs w:val="32"/>
          <w:lang w:val="en-US" w:eastAsia="zh-CN"/>
        </w:rPr>
        <w:t>七</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涉海涉空旅游从业人员应当依法持有符合规定要求的从业资格证明或者技能证书。</w:t>
      </w:r>
    </w:p>
    <w:p w14:paraId="587227A1">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尚无法定要求的，涉海涉空旅游经营者应当结合涉海涉空旅游项目实际，建立培训考核制度，定期对从业人员进行培训，考核合格后方可上岗。</w:t>
      </w:r>
    </w:p>
    <w:p w14:paraId="21C4AFB7">
      <w:pPr>
        <w:keepNext w:val="0"/>
        <w:keepLines w:val="0"/>
        <w:pageBreakBefore w:val="0"/>
        <w:numPr>
          <w:ilvl w:val="0"/>
          <w:numId w:val="0"/>
        </w:numPr>
        <w:wordWrap/>
        <w:overflowPunct/>
        <w:topLinePunct w:val="0"/>
        <w:bidi w:val="0"/>
        <w:spacing w:line="578" w:lineRule="exact"/>
        <w:ind w:firstLine="651" w:firstLineChars="200"/>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第十</w:t>
      </w:r>
      <w:r>
        <w:rPr>
          <w:rFonts w:hint="eastAsia" w:ascii="仿宋_GB2312" w:hAnsi="仿宋_GB2312" w:eastAsia="仿宋_GB2312" w:cs="仿宋_GB2312"/>
          <w:b/>
          <w:bCs/>
          <w:snapToGrid w:val="0"/>
          <w:color w:val="000000"/>
          <w:spacing w:val="2"/>
          <w:kern w:val="0"/>
          <w:sz w:val="32"/>
          <w:szCs w:val="32"/>
          <w:lang w:val="en-US" w:eastAsia="zh-CN"/>
        </w:rPr>
        <w:t>八</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旅游经营主体应当对旅游者进行安全培训，充分说明涉海涉空旅游项目的安全注意事项和应急措施，明确警示可能危及人身、财产安全的风险和不适宜参加涉海涉空旅游活动的各种情形。</w:t>
      </w:r>
    </w:p>
    <w:p w14:paraId="01C5E7A6">
      <w:pPr>
        <w:keepNext w:val="0"/>
        <w:keepLines w:val="0"/>
        <w:pageBreakBefore w:val="0"/>
        <w:numPr>
          <w:ilvl w:val="0"/>
          <w:numId w:val="0"/>
        </w:numPr>
        <w:wordWrap/>
        <w:overflowPunct/>
        <w:topLinePunct w:val="0"/>
        <w:bidi w:val="0"/>
        <w:spacing w:line="578" w:lineRule="exact"/>
        <w:ind w:firstLine="648" w:firstLineChars="200"/>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在游览过程中，应确保游客的人身安全，采取必要的安全保障措施。</w:t>
      </w:r>
    </w:p>
    <w:p w14:paraId="7E92A788">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第十</w:t>
      </w:r>
      <w:r>
        <w:rPr>
          <w:rFonts w:hint="eastAsia" w:ascii="仿宋_GB2312" w:hAnsi="仿宋_GB2312" w:eastAsia="仿宋_GB2312" w:cs="仿宋_GB2312"/>
          <w:b/>
          <w:bCs/>
          <w:snapToGrid w:val="0"/>
          <w:color w:val="000000"/>
          <w:spacing w:val="2"/>
          <w:kern w:val="0"/>
          <w:sz w:val="32"/>
          <w:szCs w:val="32"/>
          <w:lang w:val="en-US" w:eastAsia="zh-CN"/>
        </w:rPr>
        <w:t>九</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旅游者应当认真接受涉海涉空旅游经营者的安全培训，如实告知与涉海涉空旅游项目相关的个人健康信息，遵守相关安全警示规定。</w:t>
      </w:r>
    </w:p>
    <w:p w14:paraId="2D683F1D">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二十</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旅游经营者和旅游者在进行涉海涉空旅游活动时，不得有下列行为：</w:t>
      </w:r>
    </w:p>
    <w:p w14:paraId="5DFB4D57">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一</w:t>
      </w: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在自然保护区的核心区、缓冲区等禁止活动区域开展涉海涉空旅游活动；</w:t>
      </w:r>
    </w:p>
    <w:p w14:paraId="2AC8AD47">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二</w:t>
      </w: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超出划定的区域开展涉海涉空旅游活动；</w:t>
      </w:r>
    </w:p>
    <w:p w14:paraId="15680C48">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三</w:t>
      </w: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在饮酒、吸毒、疲劳等影响安全的状态下操作涉海涉空旅游相关设施、设备；</w:t>
      </w:r>
    </w:p>
    <w:p w14:paraId="19A6883F">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四</w:t>
      </w: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超载、追逐竞驶，扰乱涉海涉空秩序；</w:t>
      </w:r>
    </w:p>
    <w:p w14:paraId="29C39013">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五</w:t>
      </w: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携带易燃、易爆、剧毒等危险物品；</w:t>
      </w:r>
    </w:p>
    <w:p w14:paraId="6C8AF91A">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六</w:t>
      </w: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改造、污损、遮盖涉海涉空游乐设施标识号牌；</w:t>
      </w:r>
    </w:p>
    <w:p w14:paraId="119F4B2A">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七</w:t>
      </w: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在不具备安全条件的码头、浮动设施上下人员；</w:t>
      </w:r>
    </w:p>
    <w:p w14:paraId="777A8151">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zh-CN"/>
        </w:rPr>
        <w:t>（</w:t>
      </w:r>
      <w:r>
        <w:rPr>
          <w:rFonts w:hint="eastAsia" w:ascii="仿宋_GB2312" w:hAnsi="仿宋_GB2312" w:eastAsia="仿宋_GB2312" w:cs="仿宋_GB2312"/>
          <w:snapToGrid w:val="0"/>
          <w:color w:val="000000"/>
          <w:spacing w:val="2"/>
          <w:kern w:val="0"/>
          <w:sz w:val="32"/>
          <w:szCs w:val="32"/>
          <w:lang w:eastAsia="en-US"/>
        </w:rPr>
        <w:t>八</w:t>
      </w:r>
      <w:r>
        <w:rPr>
          <w:rFonts w:hint="eastAsia" w:ascii="仿宋_GB2312" w:hAnsi="仿宋_GB2312" w:eastAsia="仿宋_GB2312" w:cs="仿宋_GB2312"/>
          <w:snapToGrid w:val="0"/>
          <w:color w:val="000000"/>
          <w:spacing w:val="2"/>
          <w:kern w:val="0"/>
          <w:sz w:val="32"/>
          <w:szCs w:val="32"/>
          <w:lang w:eastAsia="zh-CN"/>
        </w:rPr>
        <w:t>）法律法规</w:t>
      </w:r>
      <w:r>
        <w:rPr>
          <w:rFonts w:hint="eastAsia" w:ascii="仿宋_GB2312" w:hAnsi="仿宋_GB2312" w:eastAsia="仿宋_GB2312" w:cs="仿宋_GB2312"/>
          <w:snapToGrid w:val="0"/>
          <w:color w:val="000000"/>
          <w:spacing w:val="2"/>
          <w:kern w:val="0"/>
          <w:sz w:val="32"/>
          <w:szCs w:val="32"/>
          <w:lang w:eastAsia="en-US"/>
        </w:rPr>
        <w:t>、规章禁止的其他行为。</w:t>
      </w:r>
    </w:p>
    <w:p w14:paraId="09F2D88E">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二十一</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市、区人民政府及有关部门应当加强国防安全和生态环境保护宣传教育，提高涉海涉空旅游经营者和旅游者保护意识。</w:t>
      </w:r>
    </w:p>
    <w:p w14:paraId="48B77740">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涉海涉空旅游经营者和旅游者未经批准不得擅自进入军事禁区、军事管理区，不得对军事禁区、军事管理区、作战工程等摄影、摄像、录音、勘察、测量、定位、描绘和记述，不得危害军事设施安全和泄露军事设施秘密。</w:t>
      </w:r>
    </w:p>
    <w:p w14:paraId="1C194156">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涉海涉空旅游经营者和旅游者应当保护水域资源，维护生态平衡，禁止非法采挖珊瑚礁、碎碟，砍伐红树林或者倾倒废弃物等破坏水域生态环境的行为。</w:t>
      </w:r>
    </w:p>
    <w:p w14:paraId="1663D708">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二十二</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旅游主管部门应当会同公安、自然资源和规划、交通运输、应急、市场监管和综合行政执法等部门，依照</w:t>
      </w:r>
      <w:r>
        <w:rPr>
          <w:rFonts w:hint="eastAsia" w:ascii="仿宋_GB2312" w:hAnsi="仿宋_GB2312" w:eastAsia="仿宋_GB2312" w:cs="仿宋_GB2312"/>
          <w:snapToGrid w:val="0"/>
          <w:color w:val="000000"/>
          <w:spacing w:val="2"/>
          <w:kern w:val="0"/>
          <w:sz w:val="32"/>
          <w:szCs w:val="32"/>
          <w:lang w:eastAsia="zh-CN"/>
        </w:rPr>
        <w:t>法律法规</w:t>
      </w:r>
      <w:r>
        <w:rPr>
          <w:rFonts w:hint="eastAsia" w:ascii="仿宋_GB2312" w:hAnsi="仿宋_GB2312" w:eastAsia="仿宋_GB2312" w:cs="仿宋_GB2312"/>
          <w:snapToGrid w:val="0"/>
          <w:color w:val="000000"/>
          <w:spacing w:val="2"/>
          <w:kern w:val="0"/>
          <w:sz w:val="32"/>
          <w:szCs w:val="32"/>
          <w:lang w:eastAsia="en-US"/>
        </w:rPr>
        <w:t>、规章和本办法的规定，按照各自职责对辖区内的涉海涉空旅游市场进行定期或者不定期监督检查，并及时公示监督检查结果。</w:t>
      </w:r>
    </w:p>
    <w:p w14:paraId="583B6063">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二十三</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涉海涉空旅游经营者应当按照国家有关规定投保责任保险，提示旅游者自愿投保人身意外伤害保险。</w:t>
      </w:r>
    </w:p>
    <w:p w14:paraId="76CCA374">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支持保险企业与主管部门、行业协会、经营者创新涉海涉空旅游保险模式和保险产品，完善投保理赔制度，保障旅游者与经营者的合法权益，促进涉海涉空旅游业健康持续发展。</w:t>
      </w:r>
    </w:p>
    <w:p w14:paraId="7C905CDB">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二十四</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建立涉海涉空旅游应急救援体系，明确各部门和经营主体的应急救援职责。</w:t>
      </w:r>
    </w:p>
    <w:p w14:paraId="35422BB4">
      <w:pPr>
        <w:keepNext w:val="0"/>
        <w:keepLines w:val="0"/>
        <w:pageBreakBefore w:val="0"/>
        <w:wordWrap/>
        <w:overflowPunct/>
        <w:topLinePunct w:val="0"/>
        <w:bidi w:val="0"/>
        <w:spacing w:line="578" w:lineRule="exact"/>
        <w:rPr>
          <w:rFonts w:hint="eastAsia" w:ascii="仿宋" w:hAnsi="仿宋" w:eastAsia="仿宋" w:cs="仿宋"/>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制定应急预案，定期组织演练，确保在突发事件发生时能够迅速、有效地进行救援。</w:t>
      </w:r>
    </w:p>
    <w:p w14:paraId="494CD178">
      <w:pPr>
        <w:keepNext w:val="0"/>
        <w:keepLines w:val="0"/>
        <w:pageBreakBefore w:val="0"/>
        <w:wordWrap/>
        <w:overflowPunct/>
        <w:topLinePunct w:val="0"/>
        <w:bidi w:val="0"/>
        <w:spacing w:line="578" w:lineRule="exact"/>
        <w:rPr>
          <w:rFonts w:hint="eastAsia" w:ascii="仿宋" w:hAnsi="仿宋" w:eastAsia="仿宋" w:cs="仿宋"/>
          <w:snapToGrid w:val="0"/>
          <w:color w:val="000000"/>
          <w:spacing w:val="2"/>
          <w:kern w:val="0"/>
          <w:sz w:val="24"/>
          <w:szCs w:val="24"/>
          <w:lang w:eastAsia="en-US"/>
        </w:rPr>
      </w:pPr>
    </w:p>
    <w:p w14:paraId="3D95F8C7">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ascii="仿宋" w:hAnsi="仿宋" w:eastAsia="仿宋" w:cs="仿宋"/>
          <w:snapToGrid w:val="0"/>
          <w:color w:val="000000"/>
          <w:spacing w:val="2"/>
          <w:kern w:val="0"/>
          <w:sz w:val="24"/>
          <w:szCs w:val="24"/>
          <w:lang w:eastAsia="en-US"/>
        </w:rPr>
      </w:pPr>
      <w:r>
        <w:rPr>
          <w:rFonts w:hint="eastAsia" w:ascii="黑体" w:hAnsi="黑体" w:eastAsia="黑体" w:cs="黑体"/>
          <w:b w:val="0"/>
          <w:bCs w:val="0"/>
          <w:snapToGrid w:val="0"/>
          <w:color w:val="000000"/>
          <w:spacing w:val="57"/>
          <w:kern w:val="0"/>
          <w:sz w:val="32"/>
          <w:szCs w:val="32"/>
          <w:lang w:val="en-US" w:eastAsia="zh-CN"/>
        </w:rPr>
        <w:t xml:space="preserve">第六章 </w:t>
      </w:r>
      <w:r>
        <w:rPr>
          <w:rFonts w:hint="eastAsia" w:ascii="黑体" w:hAnsi="黑体" w:eastAsia="黑体" w:cs="黑体"/>
          <w:b w:val="0"/>
          <w:bCs w:val="0"/>
          <w:snapToGrid w:val="0"/>
          <w:color w:val="000000"/>
          <w:spacing w:val="57"/>
          <w:kern w:val="0"/>
          <w:sz w:val="32"/>
          <w:szCs w:val="32"/>
          <w:lang w:val="en-US" w:eastAsia="en-US"/>
        </w:rPr>
        <w:t>服务质量与规范</w:t>
      </w:r>
    </w:p>
    <w:p w14:paraId="69E9C58A">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二十五</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bCs/>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制定涉海涉空旅游服务质量标准，包括服务流程、服务态度、投诉处理等方面。旅游经营主体应严格按照标准提供服务，确保服务质量。</w:t>
      </w:r>
    </w:p>
    <w:p w14:paraId="1774987C">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二十六</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涉海涉空旅游项目的价格应当合理、透明，不得存在价格欺诈和不合理涨价行为。旅游经营主体应在显著位置公示价格，并接受价格主管部门的监督检查。</w:t>
      </w:r>
    </w:p>
    <w:p w14:paraId="1A1BDB7B">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二十七</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旅游经营主体应与游客签订规范的旅游合同，明确双方的权利义务。合同内容应包括旅游项目、价格、时间、地点、安全保障措施等条款。</w:t>
      </w:r>
    </w:p>
    <w:p w14:paraId="4C1A8FF7">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二十八</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建立健全投诉处理机制，及时受理和处理游客投诉。对投诉处理结果进行跟踪和反馈，确保游客的合法权益得到保障。</w:t>
      </w:r>
    </w:p>
    <w:p w14:paraId="253D1BFD">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二十九</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旅游经营主体在服务过程中应妥善保留相关证据，包括但不限于服务记录、交易凭证、监控录像等，以作为应对可能发生的恶意索赔的依据。</w:t>
      </w:r>
    </w:p>
    <w:p w14:paraId="3417F81F">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对于恶意索赔行为，旅游经营主体有权依法通过法律途径维护自身合法权益，并可要求恶意索赔者承担相应的法律责任。</w:t>
      </w:r>
    </w:p>
    <w:p w14:paraId="021B18E2">
      <w:pPr>
        <w:keepNext w:val="0"/>
        <w:keepLines w:val="0"/>
        <w:pageBreakBefore w:val="0"/>
        <w:wordWrap/>
        <w:overflowPunct/>
        <w:topLinePunct w:val="0"/>
        <w:bidi w:val="0"/>
        <w:spacing w:line="578" w:lineRule="exact"/>
        <w:rPr>
          <w:rFonts w:hint="eastAsia" w:ascii="仿宋" w:hAnsi="仿宋" w:eastAsia="仿宋" w:cs="仿宋"/>
          <w:snapToGrid w:val="0"/>
          <w:color w:val="000000"/>
          <w:spacing w:val="2"/>
          <w:kern w:val="0"/>
          <w:sz w:val="22"/>
          <w:szCs w:val="22"/>
          <w:lang w:eastAsia="en-US"/>
        </w:rPr>
      </w:pPr>
    </w:p>
    <w:p w14:paraId="7A65F86D">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ascii="仿宋" w:hAnsi="仿宋" w:eastAsia="仿宋" w:cs="仿宋"/>
          <w:snapToGrid w:val="0"/>
          <w:color w:val="000000"/>
          <w:spacing w:val="2"/>
          <w:kern w:val="0"/>
          <w:sz w:val="24"/>
          <w:szCs w:val="24"/>
          <w:lang w:eastAsia="en-US"/>
        </w:rPr>
      </w:pPr>
      <w:r>
        <w:rPr>
          <w:rFonts w:hint="eastAsia" w:ascii="黑体" w:hAnsi="黑体" w:eastAsia="黑体" w:cs="黑体"/>
          <w:b w:val="0"/>
          <w:bCs w:val="0"/>
          <w:snapToGrid w:val="0"/>
          <w:color w:val="000000"/>
          <w:spacing w:val="57"/>
          <w:kern w:val="0"/>
          <w:sz w:val="32"/>
          <w:szCs w:val="32"/>
          <w:lang w:val="en-US" w:eastAsia="zh-CN"/>
        </w:rPr>
        <w:t xml:space="preserve">第七章 </w:t>
      </w:r>
      <w:r>
        <w:rPr>
          <w:rFonts w:hint="eastAsia" w:ascii="黑体" w:hAnsi="黑体" w:eastAsia="黑体" w:cs="黑体"/>
          <w:b w:val="0"/>
          <w:bCs w:val="0"/>
          <w:snapToGrid w:val="0"/>
          <w:color w:val="000000"/>
          <w:spacing w:val="57"/>
          <w:kern w:val="0"/>
          <w:sz w:val="32"/>
          <w:szCs w:val="32"/>
          <w:lang w:val="en-US" w:eastAsia="en-US"/>
        </w:rPr>
        <w:t>环境保护</w:t>
      </w:r>
    </w:p>
    <w:p w14:paraId="4589FF2A">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三十</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涉海涉空旅游项目应当遵守环境保护法律法规和政策要求，保护海洋、大气等生态环境。旅游经营主体应采取有效措施，减少环境污染和生态破坏。</w:t>
      </w:r>
    </w:p>
    <w:p w14:paraId="6B61C1E3">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三十一</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对涉海涉空旅游活动中的污染物排放、垃圾处理等作出规定。旅游经营主体应使用环保型设施设备和清洁能源，减少环境污染。</w:t>
      </w:r>
    </w:p>
    <w:p w14:paraId="4665510D">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三十二</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旅游经营主体在开发利用旅游资源的同时，应积极参与生态修复工作，恢复和保护生态环境。</w:t>
      </w:r>
    </w:p>
    <w:p w14:paraId="7A025755">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24"/>
          <w:szCs w:val="24"/>
          <w:lang w:eastAsia="en-US"/>
        </w:rPr>
      </w:pPr>
    </w:p>
    <w:p w14:paraId="14C2F4F7">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ascii="仿宋" w:hAnsi="仿宋" w:eastAsia="仿宋" w:cs="仿宋"/>
          <w:snapToGrid w:val="0"/>
          <w:color w:val="000000"/>
          <w:spacing w:val="2"/>
          <w:kern w:val="0"/>
          <w:sz w:val="24"/>
          <w:szCs w:val="24"/>
          <w:lang w:eastAsia="en-US"/>
        </w:rPr>
      </w:pPr>
      <w:r>
        <w:rPr>
          <w:rFonts w:hint="eastAsia" w:ascii="黑体" w:hAnsi="黑体" w:eastAsia="黑体" w:cs="黑体"/>
          <w:b w:val="0"/>
          <w:bCs w:val="0"/>
          <w:snapToGrid w:val="0"/>
          <w:color w:val="000000"/>
          <w:spacing w:val="57"/>
          <w:kern w:val="0"/>
          <w:sz w:val="32"/>
          <w:szCs w:val="32"/>
          <w:lang w:val="en-US" w:eastAsia="zh-CN"/>
        </w:rPr>
        <w:t xml:space="preserve">第八章 </w:t>
      </w:r>
      <w:r>
        <w:rPr>
          <w:rFonts w:hint="eastAsia" w:ascii="黑体" w:hAnsi="黑体" w:eastAsia="黑体" w:cs="黑体"/>
          <w:b w:val="0"/>
          <w:bCs w:val="0"/>
          <w:snapToGrid w:val="0"/>
          <w:color w:val="000000"/>
          <w:spacing w:val="57"/>
          <w:kern w:val="0"/>
          <w:sz w:val="32"/>
          <w:szCs w:val="32"/>
          <w:lang w:val="en-US" w:eastAsia="en-US"/>
        </w:rPr>
        <w:t>监督检查</w:t>
      </w:r>
    </w:p>
    <w:p w14:paraId="2D472F44">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三十三</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市各级人民政府及相关部门应加强对涉海涉空旅游市场的监督检查，确保旅游经营主体依法经营、安全有序。</w:t>
      </w:r>
    </w:p>
    <w:p w14:paraId="798F26E7">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第三十</w:t>
      </w:r>
      <w:r>
        <w:rPr>
          <w:rFonts w:hint="eastAsia" w:ascii="仿宋_GB2312" w:hAnsi="仿宋_GB2312" w:eastAsia="仿宋_GB2312" w:cs="仿宋_GB2312"/>
          <w:b/>
          <w:bCs/>
          <w:snapToGrid w:val="0"/>
          <w:color w:val="000000"/>
          <w:spacing w:val="2"/>
          <w:kern w:val="0"/>
          <w:sz w:val="32"/>
          <w:szCs w:val="32"/>
          <w:lang w:val="en-US" w:eastAsia="zh-CN"/>
        </w:rPr>
        <w:t>四</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bCs/>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监督检查内容包括旅游经营主体的资质、安全管理、服务质量、环境保护等方面。监督检查应定期进行，并可根据需要进行不定期抽查和专项检查。</w:t>
      </w:r>
    </w:p>
    <w:p w14:paraId="0C596454">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三十五</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对监督检查中发现的问题，应依法作出处理。责令整改的，应跟踪整改情况，确保问题得到及时解决。对违法违规行为，应依法进行行政处罚。</w:t>
      </w:r>
    </w:p>
    <w:p w14:paraId="2337F04E">
      <w:pPr>
        <w:keepNext w:val="0"/>
        <w:keepLines w:val="0"/>
        <w:pageBreakBefore w:val="0"/>
        <w:wordWrap/>
        <w:overflowPunct/>
        <w:topLinePunct w:val="0"/>
        <w:bidi w:val="0"/>
        <w:spacing w:line="578" w:lineRule="exact"/>
        <w:rPr>
          <w:rFonts w:hint="eastAsia" w:ascii="仿宋" w:hAnsi="仿宋" w:eastAsia="仿宋" w:cs="仿宋"/>
          <w:snapToGrid w:val="0"/>
          <w:color w:val="000000"/>
          <w:spacing w:val="2"/>
          <w:kern w:val="0"/>
          <w:sz w:val="24"/>
          <w:szCs w:val="24"/>
          <w:lang w:eastAsia="en-US"/>
        </w:rPr>
      </w:pPr>
    </w:p>
    <w:p w14:paraId="3A9DBB96">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ascii="仿宋" w:hAnsi="仿宋" w:eastAsia="仿宋" w:cs="仿宋"/>
          <w:snapToGrid w:val="0"/>
          <w:color w:val="000000"/>
          <w:spacing w:val="2"/>
          <w:kern w:val="0"/>
          <w:sz w:val="24"/>
          <w:szCs w:val="24"/>
          <w:lang w:eastAsia="en-US"/>
        </w:rPr>
      </w:pPr>
      <w:r>
        <w:rPr>
          <w:rFonts w:hint="eastAsia" w:ascii="黑体" w:hAnsi="黑体" w:eastAsia="黑体" w:cs="黑体"/>
          <w:b w:val="0"/>
          <w:bCs w:val="0"/>
          <w:snapToGrid w:val="0"/>
          <w:color w:val="000000"/>
          <w:spacing w:val="57"/>
          <w:kern w:val="0"/>
          <w:sz w:val="32"/>
          <w:szCs w:val="32"/>
          <w:lang w:val="en-US" w:eastAsia="zh-CN"/>
        </w:rPr>
        <w:t xml:space="preserve">第九章 </w:t>
      </w:r>
      <w:r>
        <w:rPr>
          <w:rFonts w:hint="eastAsia" w:ascii="黑体" w:hAnsi="黑体" w:eastAsia="黑体" w:cs="黑体"/>
          <w:b w:val="0"/>
          <w:bCs w:val="0"/>
          <w:snapToGrid w:val="0"/>
          <w:color w:val="000000"/>
          <w:spacing w:val="57"/>
          <w:kern w:val="0"/>
          <w:sz w:val="32"/>
          <w:szCs w:val="32"/>
          <w:lang w:val="en-US" w:eastAsia="en-US"/>
        </w:rPr>
        <w:t>法律责任</w:t>
      </w:r>
    </w:p>
    <w:p w14:paraId="48420493">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三十六</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旅游经营主体违反本办法规定，有下列行为之一的，由旅游主管部门或其他相关部门依法给予行政处罚；构成犯罪的，依法追究刑事责任，并明确具体的处罚金额如下：</w:t>
      </w:r>
    </w:p>
    <w:p w14:paraId="4F943315">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（一）未取得经营许可或备案擅自从事涉海涉空旅游经营的，处以5万元以上10万元以下的罚款；</w:t>
      </w:r>
    </w:p>
    <w:p w14:paraId="17F7DC5A">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（二）未建立健全安全生产管理制度或未执行安全操作规程的，处以2万元以上5万元以下的罚款；</w:t>
      </w:r>
    </w:p>
    <w:p w14:paraId="5D3D2223">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（三）使用不符合安全标准的设施设备的，处以3万元以上8万元以下的罚款；</w:t>
      </w:r>
    </w:p>
    <w:p w14:paraId="4F122AB3">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（四）未对从业人员进行安全教育培训或从业人员无证上岗的，处以1万元以上3万元以下的罚款；</w:t>
      </w:r>
    </w:p>
    <w:p w14:paraId="7A55590B">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（五）存在价格欺诈或不合理涨价行为的，处以违法所得一倍以上五倍以下的罚款，没有违法所得的，处以1万元以上5万元以下的罚款；</w:t>
      </w:r>
    </w:p>
    <w:p w14:paraId="383BB326">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（六）未与游客签订规范旅游合同或合同内容不符合规定的，处以1万元以上3万元以下的罚款；</w:t>
      </w:r>
    </w:p>
    <w:p w14:paraId="2EBEBAFE">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（七）违反环境保护法律法规和政策要求，造成环境污染或生态破坏的，处以5万元以上10万元以下的罚款，并承担生态修复费用；</w:t>
      </w:r>
    </w:p>
    <w:p w14:paraId="54640DE2">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（八）其他违法违规行为，依据相关法律法规进行处罚。</w:t>
      </w:r>
    </w:p>
    <w:p w14:paraId="61AC53AA">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三十七</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政府部门及工作人员在涉海涉空旅游管理中失职渎职的，依法给予行政处分；构成犯罪的，依法追究刑事责任。</w:t>
      </w:r>
    </w:p>
    <w:p w14:paraId="052C20C9">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三十八</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游客在涉海涉空旅游活动中违反法律法规和本办法规定的，由相关部门依法处理；造成损失的，依法承担赔偿责任。</w:t>
      </w:r>
    </w:p>
    <w:p w14:paraId="2F4ABA28">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bookmarkStart w:id="0" w:name="_GoBack"/>
      <w:bookmarkEnd w:id="0"/>
    </w:p>
    <w:p w14:paraId="54055EAE">
      <w:pPr>
        <w:keepNext w:val="0"/>
        <w:keepLines w:val="0"/>
        <w:pageBreakBefore w:val="0"/>
        <w:widowControl/>
        <w:kinsoku w:val="0"/>
        <w:wordWrap/>
        <w:overflowPunct/>
        <w:topLinePunct w:val="0"/>
        <w:autoSpaceDE w:val="0"/>
        <w:autoSpaceDN w:val="0"/>
        <w:bidi w:val="0"/>
        <w:adjustRightInd w:val="0"/>
        <w:snapToGrid w:val="0"/>
        <w:spacing w:before="104" w:line="578" w:lineRule="exact"/>
        <w:ind w:left="0" w:leftChars="0" w:firstLine="0" w:firstLineChars="0"/>
        <w:jc w:val="center"/>
        <w:textAlignment w:val="baseline"/>
        <w:outlineLvl w:val="0"/>
        <w:rPr>
          <w:rFonts w:hint="eastAsia" w:ascii="黑体" w:hAnsi="黑体" w:eastAsia="黑体" w:cs="黑体"/>
          <w:b w:val="0"/>
          <w:bCs w:val="0"/>
          <w:snapToGrid w:val="0"/>
          <w:color w:val="000000"/>
          <w:spacing w:val="57"/>
          <w:kern w:val="0"/>
          <w:sz w:val="32"/>
          <w:szCs w:val="32"/>
          <w:lang w:val="en-US" w:eastAsia="en-US"/>
        </w:rPr>
      </w:pPr>
      <w:r>
        <w:rPr>
          <w:rFonts w:hint="eastAsia" w:ascii="黑体" w:hAnsi="黑体" w:eastAsia="黑体" w:cs="黑体"/>
          <w:b w:val="0"/>
          <w:bCs w:val="0"/>
          <w:snapToGrid w:val="0"/>
          <w:color w:val="000000"/>
          <w:spacing w:val="57"/>
          <w:kern w:val="0"/>
          <w:sz w:val="32"/>
          <w:szCs w:val="32"/>
          <w:lang w:val="en-US" w:eastAsia="zh-CN"/>
        </w:rPr>
        <w:t xml:space="preserve">第十章 </w:t>
      </w:r>
      <w:r>
        <w:rPr>
          <w:rFonts w:hint="eastAsia" w:ascii="黑体" w:hAnsi="黑体" w:eastAsia="黑体" w:cs="黑体"/>
          <w:b w:val="0"/>
          <w:bCs w:val="0"/>
          <w:snapToGrid w:val="0"/>
          <w:color w:val="000000"/>
          <w:spacing w:val="57"/>
          <w:kern w:val="0"/>
          <w:sz w:val="32"/>
          <w:szCs w:val="32"/>
          <w:lang w:val="en-US" w:eastAsia="en-US"/>
        </w:rPr>
        <w:t>附则</w:t>
      </w:r>
    </w:p>
    <w:p w14:paraId="2F8B35F5">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三十九</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本办法中下列用语的含义：</w:t>
      </w:r>
    </w:p>
    <w:p w14:paraId="2F7D9C74">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一）涉海旅游，是指利用海域资源开展的旅游活动，包括利用各类排水或者非排水的船、艇、筏、涉海涉空飞行器、潜水器、移动式平台以及其他移动式装置开展游览观光、休闲娱乐、体育运动等涉海涉空活动的海上游乐项目。</w:t>
      </w:r>
    </w:p>
    <w:p w14:paraId="4F80072D">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（二）涉空旅游，是指在低空空域内利用民用航空器或者航空运动器材从事的观光游览、休闲度假、冒险体验、体育娱乐等各项旅游活动。</w:t>
      </w:r>
    </w:p>
    <w:p w14:paraId="3BD64083">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（三）旅游经营主体，是指从事涉海涉空旅游经营的单位和个人。</w:t>
      </w:r>
    </w:p>
    <w:p w14:paraId="7C9DCBB5">
      <w:pPr>
        <w:keepNext w:val="0"/>
        <w:keepLines w:val="0"/>
        <w:pageBreakBefore w:val="0"/>
        <w:wordWrap/>
        <w:overflowPunct/>
        <w:topLinePunct w:val="0"/>
        <w:bidi w:val="0"/>
        <w:spacing w:line="578" w:lineRule="exact"/>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b/>
          <w:bCs/>
          <w:snapToGrid w:val="0"/>
          <w:color w:val="000000"/>
          <w:spacing w:val="2"/>
          <w:kern w:val="0"/>
          <w:sz w:val="32"/>
          <w:szCs w:val="32"/>
          <w:lang w:val="en-US" w:eastAsia="en-US"/>
        </w:rPr>
        <w:t>第</w:t>
      </w:r>
      <w:r>
        <w:rPr>
          <w:rFonts w:hint="eastAsia" w:ascii="仿宋_GB2312" w:hAnsi="仿宋_GB2312" w:eastAsia="仿宋_GB2312" w:cs="仿宋_GB2312"/>
          <w:b/>
          <w:bCs/>
          <w:snapToGrid w:val="0"/>
          <w:color w:val="000000"/>
          <w:spacing w:val="2"/>
          <w:kern w:val="0"/>
          <w:sz w:val="32"/>
          <w:szCs w:val="32"/>
          <w:lang w:val="en-US" w:eastAsia="zh-CN"/>
        </w:rPr>
        <w:t>四十</w:t>
      </w:r>
      <w:r>
        <w:rPr>
          <w:rFonts w:hint="eastAsia" w:ascii="仿宋_GB2312" w:hAnsi="仿宋_GB2312" w:eastAsia="仿宋_GB2312" w:cs="仿宋_GB2312"/>
          <w:b/>
          <w:bCs/>
          <w:snapToGrid w:val="0"/>
          <w:color w:val="000000"/>
          <w:spacing w:val="2"/>
          <w:kern w:val="0"/>
          <w:sz w:val="32"/>
          <w:szCs w:val="32"/>
          <w:lang w:val="en-US" w:eastAsia="en-US"/>
        </w:rPr>
        <w:t>条</w:t>
      </w:r>
      <w:r>
        <w:rPr>
          <w:rFonts w:hint="eastAsia" w:ascii="仿宋_GB2312" w:hAnsi="仿宋_GB2312" w:eastAsia="仿宋_GB2312" w:cs="仿宋_GB2312"/>
          <w:b w:val="0"/>
          <w:bCs w:val="0"/>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本办法自</w:t>
      </w:r>
      <w:r>
        <w:rPr>
          <w:rFonts w:hint="eastAsia" w:ascii="仿宋_GB2312" w:hAnsi="仿宋_GB2312" w:eastAsia="仿宋_GB2312" w:cs="仿宋_GB2312"/>
          <w:snapToGrid w:val="0"/>
          <w:color w:val="000000"/>
          <w:spacing w:val="2"/>
          <w:kern w:val="0"/>
          <w:sz w:val="32"/>
          <w:szCs w:val="32"/>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日起施行。</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汉仪青云简">
    <w:panose1 w:val="00020600040101010101"/>
    <w:charset w:val="86"/>
    <w:family w:val="auto"/>
    <w:pitch w:val="default"/>
    <w:sig w:usb0="8000001F" w:usb1="1A0F781A" w:usb2="00000016"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HarmonyOS Sans SC Medium">
    <w:panose1 w:val="00000600000000000000"/>
    <w:charset w:val="86"/>
    <w:family w:val="auto"/>
    <w:pitch w:val="default"/>
    <w:sig w:usb0="00000001" w:usb1="08000000" w:usb2="00000016" w:usb3="00000000" w:csb0="00040001" w:csb1="00000000"/>
  </w:font>
  <w:font w:name="HarmonyOS Sans SC">
    <w:panose1 w:val="00000500000000000000"/>
    <w:charset w:val="86"/>
    <w:family w:val="auto"/>
    <w:pitch w:val="default"/>
    <w:sig w:usb0="00000001" w:usb1="08000000" w:usb2="00000016" w:usb3="00000000" w:csb0="00040001" w:csb1="00000000"/>
  </w:font>
  <w:font w:name="微软简标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40A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EEE25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4EEE25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MWY3ZmRhZWM3ZjQ0NjQ2ODc5MTRiMDBiM2QxYWIifQ=="/>
  </w:docVars>
  <w:rsids>
    <w:rsidRoot w:val="63AE405E"/>
    <w:rsid w:val="006B133E"/>
    <w:rsid w:val="02624406"/>
    <w:rsid w:val="05E042B0"/>
    <w:rsid w:val="06916273"/>
    <w:rsid w:val="0F336D93"/>
    <w:rsid w:val="0FA933C0"/>
    <w:rsid w:val="1171712A"/>
    <w:rsid w:val="1BD746AC"/>
    <w:rsid w:val="288E1270"/>
    <w:rsid w:val="29741F0F"/>
    <w:rsid w:val="2E9B3506"/>
    <w:rsid w:val="300466C5"/>
    <w:rsid w:val="3A2C08FF"/>
    <w:rsid w:val="3C46241D"/>
    <w:rsid w:val="3FBF4E9D"/>
    <w:rsid w:val="3FF57D7F"/>
    <w:rsid w:val="434D13F6"/>
    <w:rsid w:val="452D2C28"/>
    <w:rsid w:val="4D7C38E7"/>
    <w:rsid w:val="5D342241"/>
    <w:rsid w:val="638F5B99"/>
    <w:rsid w:val="63AE405E"/>
    <w:rsid w:val="64A50DAF"/>
    <w:rsid w:val="71CA4EB4"/>
    <w:rsid w:val="75CE5D4E"/>
    <w:rsid w:val="7A6A4943"/>
    <w:rsid w:val="7DF436EC"/>
    <w:rsid w:val="7E327526"/>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left"/>
    </w:pPr>
    <w:rPr>
      <w:rFonts w:ascii="Times New Roman" w:hAnsi="Times New Roman" w:eastAsia="宋体" w:cstheme="minorBidi"/>
      <w:kern w:val="2"/>
      <w:sz w:val="24"/>
      <w:lang w:val="en-US" w:eastAsia="zh-CN" w:bidi="ar-SA"/>
    </w:rPr>
  </w:style>
  <w:style w:type="paragraph" w:styleId="2">
    <w:name w:val="heading 1"/>
    <w:basedOn w:val="1"/>
    <w:next w:val="1"/>
    <w:link w:val="10"/>
    <w:qFormat/>
    <w:uiPriority w:val="0"/>
    <w:pPr>
      <w:spacing w:before="100" w:beforeLines="100" w:after="50" w:afterLines="50"/>
      <w:ind w:left="0"/>
      <w:jc w:val="left"/>
      <w:outlineLvl w:val="0"/>
    </w:pPr>
    <w:rPr>
      <w:rFonts w:ascii="Times New Roman" w:hAnsi="Times New Roman" w:eastAsiaTheme="majorEastAsia"/>
      <w:b/>
      <w:bCs/>
      <w:sz w:val="30"/>
      <w:szCs w:val="32"/>
      <w:lang w:eastAsia="en-US" w:bidi="en-US"/>
    </w:rPr>
  </w:style>
  <w:style w:type="paragraph" w:styleId="3">
    <w:name w:val="heading 2"/>
    <w:basedOn w:val="1"/>
    <w:next w:val="1"/>
    <w:semiHidden/>
    <w:unhideWhenUsed/>
    <w:qFormat/>
    <w:uiPriority w:val="0"/>
    <w:pPr>
      <w:ind w:left="0" w:right="0"/>
      <w:jc w:val="left"/>
      <w:outlineLvl w:val="1"/>
    </w:pPr>
    <w:rPr>
      <w:rFonts w:ascii="黑体" w:hAnsi="黑体" w:eastAsia="黑体" w:cs="黑体"/>
      <w:sz w:val="28"/>
      <w:szCs w:val="32"/>
      <w:lang w:eastAsia="en-US" w:bidi="en-US"/>
    </w:rPr>
  </w:style>
  <w:style w:type="paragraph" w:styleId="4">
    <w:name w:val="heading 3"/>
    <w:basedOn w:val="1"/>
    <w:next w:val="1"/>
    <w:semiHidden/>
    <w:unhideWhenUsed/>
    <w:qFormat/>
    <w:uiPriority w:val="0"/>
    <w:pPr>
      <w:ind w:left="0" w:hanging="493"/>
      <w:outlineLvl w:val="2"/>
    </w:pPr>
    <w:rPr>
      <w:rFonts w:ascii="黑体" w:hAnsi="黑体" w:eastAsia="黑体" w:cs="黑体"/>
      <w:szCs w:val="30"/>
      <w:lang w:eastAsia="en-US" w:bidi="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spacing w:line="240" w:lineRule="auto"/>
      <w:jc w:val="left"/>
    </w:pPr>
    <w:rPr>
      <w:sz w:val="18"/>
    </w:rPr>
  </w:style>
  <w:style w:type="character" w:customStyle="1" w:styleId="10">
    <w:name w:val="标题 1 Char"/>
    <w:link w:val="2"/>
    <w:qFormat/>
    <w:uiPriority w:val="1"/>
    <w:rPr>
      <w:rFonts w:ascii="Times New Roman" w:hAnsi="Times New Roman" w:eastAsiaTheme="majorEastAsia"/>
      <w:b/>
      <w:bCs/>
      <w:sz w:val="30"/>
      <w:szCs w:val="32"/>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4822</Words>
  <Characters>4824</Characters>
  <Lines>0</Lines>
  <Paragraphs>0</Paragraphs>
  <TotalTime>42</TotalTime>
  <ScaleCrop>false</ScaleCrop>
  <LinksUpToDate>false</LinksUpToDate>
  <CharactersWithSpaces>4876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2024-11-16T12:46:00Z</dcterms:created>
  <dc:creator>Y</dc:creator>
  <cp:lastModifiedBy>Y。</cp:lastModifiedBy>
  <dcterms:modified xsi:type="dcterms:W3CDTF">2024-11-17T04:08:35Z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E5933B3C0A104C5FAA842FB19900DA29_11</vt:lpwstr>
  </property>
</Properties>
</file>